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B69" w:rsidRDefault="00FA74E7" w:rsidP="00CD2B6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1C3A9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C3A97" w:rsidRPr="001C3A97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6"/>
        <w:tblW w:w="0" w:type="auto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4"/>
      </w:tblGrid>
      <w:tr w:rsidR="004F6AF4" w:rsidTr="004F6AF4">
        <w:tc>
          <w:tcPr>
            <w:tcW w:w="5464" w:type="dxa"/>
          </w:tcPr>
          <w:p w:rsidR="004F6AF4" w:rsidRDefault="004F6AF4" w:rsidP="00543C3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AF4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администрацией муниципального образования Темрюкский муниципальный район Краснодарского края предоставления муниципальной услуги «Заключение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      </w:r>
          </w:p>
        </w:tc>
      </w:tr>
    </w:tbl>
    <w:p w:rsidR="004F6AF4" w:rsidRPr="00CD2B69" w:rsidRDefault="004F6AF4" w:rsidP="00CD2B6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</w:p>
    <w:p w:rsidR="00826ED8" w:rsidRPr="001C3A97" w:rsidRDefault="00826ED8" w:rsidP="004F6AF4">
      <w:pPr>
        <w:widowControl w:val="0"/>
        <w:suppressAutoHyphens/>
        <w:overflowPunct w:val="0"/>
        <w:autoSpaceDE w:val="0"/>
        <w:autoSpaceDN w:val="0"/>
        <w:spacing w:after="0" w:line="245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p w:rsidR="00CD2B69" w:rsidRPr="00CD2B69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  <w:r w:rsidRPr="00CD2B69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>ИСЧЕРПЫВАЮЩИЙ ПЕРЕЧЕНЬ</w:t>
      </w:r>
    </w:p>
    <w:p w:rsidR="00CD2B69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  <w:r w:rsidRPr="00CD2B69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>документов, необходимых для предоставления муниципальной услуги</w:t>
      </w:r>
    </w:p>
    <w:p w:rsidR="001C3A97" w:rsidRPr="001C3A97" w:rsidRDefault="001C3A97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tbl>
      <w:tblPr>
        <w:tblStyle w:val="a6"/>
        <w:tblW w:w="14737" w:type="dxa"/>
        <w:tblLayout w:type="fixed"/>
        <w:tblLook w:val="04A0" w:firstRow="1" w:lastRow="0" w:firstColumn="1" w:lastColumn="0" w:noHBand="0" w:noVBand="1"/>
      </w:tblPr>
      <w:tblGrid>
        <w:gridCol w:w="541"/>
        <w:gridCol w:w="1552"/>
        <w:gridCol w:w="3096"/>
        <w:gridCol w:w="2708"/>
        <w:gridCol w:w="2348"/>
        <w:gridCol w:w="2479"/>
        <w:gridCol w:w="2013"/>
      </w:tblGrid>
      <w:tr w:rsidR="00E63BE8" w:rsidRPr="00A81CE8" w:rsidTr="00351BE9">
        <w:tc>
          <w:tcPr>
            <w:tcW w:w="541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 xml:space="preserve">№ </w:t>
            </w:r>
          </w:p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п/п</w:t>
            </w:r>
          </w:p>
        </w:tc>
        <w:tc>
          <w:tcPr>
            <w:tcW w:w="1552" w:type="dxa"/>
          </w:tcPr>
          <w:p w:rsidR="00E63BE8" w:rsidRPr="00C5147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C5147A">
              <w:rPr>
                <w:rFonts w:ascii="Times New Roman" w:hAnsi="Times New Roman" w:cs="Times New Roman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096" w:type="dxa"/>
          </w:tcPr>
          <w:p w:rsidR="00E63BE8" w:rsidRPr="00C5147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C5147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Перечень необходимых для предоставления муниципальной услуги документов и (или) информации,</w:t>
            </w:r>
            <w:r w:rsidRPr="00C5147A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заявитель должен представить самостоятельно</w:t>
            </w:r>
          </w:p>
        </w:tc>
        <w:tc>
          <w:tcPr>
            <w:tcW w:w="2708" w:type="dxa"/>
          </w:tcPr>
          <w:p w:rsidR="00E63BE8" w:rsidRPr="00C5147A" w:rsidRDefault="00E63BE8" w:rsidP="00E63B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C5147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Перечень необходимых для предоставления муниципальной услуги документов и (или) информации</w:t>
            </w:r>
            <w:r w:rsidRPr="00C5147A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заявитель вправе представить по собственной инициативе, так как они подлежат представлению в </w:t>
            </w:r>
            <w:r w:rsidRPr="00C51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рамках межведомственного информационного взаимодействия</w:t>
            </w:r>
          </w:p>
        </w:tc>
        <w:tc>
          <w:tcPr>
            <w:tcW w:w="2348" w:type="dxa"/>
          </w:tcPr>
          <w:p w:rsidR="00E63BE8" w:rsidRPr="00C5147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C5147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 xml:space="preserve">Способ подачи документов </w:t>
            </w:r>
            <w:r w:rsidRPr="00C5147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br/>
              <w:t>и (или) информации</w:t>
            </w:r>
          </w:p>
        </w:tc>
        <w:tc>
          <w:tcPr>
            <w:tcW w:w="2479" w:type="dxa"/>
          </w:tcPr>
          <w:p w:rsidR="00E63BE8" w:rsidRPr="00C5147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C5147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Требования</w:t>
            </w:r>
          </w:p>
          <w:p w:rsidR="00E63BE8" w:rsidRPr="00C5147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C5147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к представлению документов заявителем</w:t>
            </w:r>
          </w:p>
        </w:tc>
        <w:tc>
          <w:tcPr>
            <w:tcW w:w="2013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Иные требования</w:t>
            </w:r>
          </w:p>
        </w:tc>
      </w:tr>
    </w:tbl>
    <w:p w:rsidR="001C3A97" w:rsidRPr="001C3A97" w:rsidRDefault="001C3A97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"/>
          <w:szCs w:val="2"/>
          <w:shd w:val="clear" w:color="auto" w:fill="FFFFFF"/>
        </w:rPr>
      </w:pPr>
    </w:p>
    <w:tbl>
      <w:tblPr>
        <w:tblStyle w:val="a6"/>
        <w:tblW w:w="14721" w:type="dxa"/>
        <w:tblLayout w:type="fixed"/>
        <w:tblLook w:val="04A0" w:firstRow="1" w:lastRow="0" w:firstColumn="1" w:lastColumn="0" w:noHBand="0" w:noVBand="1"/>
      </w:tblPr>
      <w:tblGrid>
        <w:gridCol w:w="507"/>
        <w:gridCol w:w="1444"/>
        <w:gridCol w:w="3289"/>
        <w:gridCol w:w="2693"/>
        <w:gridCol w:w="2268"/>
        <w:gridCol w:w="2523"/>
        <w:gridCol w:w="1997"/>
      </w:tblGrid>
      <w:tr w:rsidR="00E63BE8" w:rsidRPr="00A81CE8" w:rsidTr="00351BE9">
        <w:trPr>
          <w:tblHeader/>
        </w:trPr>
        <w:tc>
          <w:tcPr>
            <w:tcW w:w="507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444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693" w:type="dxa"/>
          </w:tcPr>
          <w:p w:rsidR="00E63BE8" w:rsidRDefault="00351BE9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268" w:type="dxa"/>
          </w:tcPr>
          <w:p w:rsidR="00E63BE8" w:rsidRPr="00A81CE8" w:rsidRDefault="00351BE9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523" w:type="dxa"/>
          </w:tcPr>
          <w:p w:rsidR="00E63BE8" w:rsidRPr="00A81CE8" w:rsidRDefault="00351BE9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997" w:type="dxa"/>
          </w:tcPr>
          <w:p w:rsidR="00E63BE8" w:rsidRPr="00A81CE8" w:rsidRDefault="00351BE9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63BE8" w:rsidRPr="00A81CE8" w:rsidTr="00351BE9">
        <w:tc>
          <w:tcPr>
            <w:tcW w:w="507" w:type="dxa"/>
          </w:tcPr>
          <w:p w:rsidR="00E63BE8" w:rsidRPr="00A81CE8" w:rsidRDefault="00E63B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444" w:type="dxa"/>
          </w:tcPr>
          <w:p w:rsidR="00E63BE8" w:rsidRPr="00A81CE8" w:rsidRDefault="00E63B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</w:p>
        </w:tc>
        <w:tc>
          <w:tcPr>
            <w:tcW w:w="3289" w:type="dxa"/>
          </w:tcPr>
          <w:p w:rsidR="004F6AF4" w:rsidRPr="004F6AF4" w:rsidRDefault="004F6AF4" w:rsidP="004F6AF4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4">
              <w:rPr>
                <w:rFonts w:ascii="Times New Roman" w:hAnsi="Times New Roman" w:cs="Times New Roman"/>
                <w:sz w:val="24"/>
                <w:szCs w:val="24"/>
              </w:rPr>
              <w:t>1. заявление на имя главы муниципального образования Темрюкский муниципальный район Краснодарского края о перераспределении земельных участков, в котором указываются:</w:t>
            </w:r>
          </w:p>
          <w:p w:rsidR="004F6AF4" w:rsidRPr="004F6AF4" w:rsidRDefault="004F6AF4" w:rsidP="004F6AF4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4">
              <w:rPr>
                <w:rFonts w:ascii="Times New Roman" w:hAnsi="Times New Roman" w:cs="Times New Roman"/>
                <w:sz w:val="24"/>
                <w:szCs w:val="24"/>
              </w:rPr>
              <w:t xml:space="preserve">1) фамилия, имя и (при наличии) отчество, место жительства заявителя, реквизиты документа, удостоверяющего личность заявителя (для гражданина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6AF4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регламенту.</w:t>
            </w:r>
          </w:p>
          <w:p w:rsidR="004F6AF4" w:rsidRPr="004F6AF4" w:rsidRDefault="004F6AF4" w:rsidP="004F6AF4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4">
              <w:rPr>
                <w:rFonts w:ascii="Times New Roman" w:hAnsi="Times New Roman" w:cs="Times New Roman"/>
                <w:sz w:val="24"/>
                <w:szCs w:val="24"/>
              </w:rPr>
              <w:t xml:space="preserve">2)наименование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</w:t>
            </w:r>
            <w:r w:rsidRPr="004F6A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юридических лиц, идентификационный номер налогоплательщика, за исключением случаев, если заявителем является иностранное юридическое лицо</w:t>
            </w:r>
          </w:p>
          <w:p w:rsidR="004F6AF4" w:rsidRPr="004F6AF4" w:rsidRDefault="004F6AF4" w:rsidP="004F6AF4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4">
              <w:rPr>
                <w:rFonts w:ascii="Times New Roman" w:hAnsi="Times New Roman" w:cs="Times New Roman"/>
                <w:sz w:val="24"/>
                <w:szCs w:val="24"/>
              </w:rPr>
              <w:t>3) кадастровый номер земельного участка или кадастровые номера земельных участков, перераспределение которых планируется осуществить;</w:t>
            </w:r>
          </w:p>
          <w:p w:rsidR="004F6AF4" w:rsidRPr="004F6AF4" w:rsidRDefault="004F6AF4" w:rsidP="004F6AF4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4">
              <w:rPr>
                <w:rFonts w:ascii="Times New Roman" w:hAnsi="Times New Roman" w:cs="Times New Roman"/>
                <w:sz w:val="24"/>
                <w:szCs w:val="24"/>
              </w:rPr>
              <w:t>4) реквизиты утвержденного проекта межевания территории, если перераспределение земельных участков планируется осуществить в соответствии с данным проектом;</w:t>
            </w:r>
          </w:p>
          <w:p w:rsidR="004F6AF4" w:rsidRPr="004F6AF4" w:rsidRDefault="004F6AF4" w:rsidP="004F6AF4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4">
              <w:rPr>
                <w:rFonts w:ascii="Times New Roman" w:hAnsi="Times New Roman" w:cs="Times New Roman"/>
                <w:sz w:val="24"/>
                <w:szCs w:val="24"/>
              </w:rPr>
              <w:t>5) почтовый адрес и (или) адрес электронной почты для связи с заявителем.</w:t>
            </w:r>
          </w:p>
          <w:p w:rsidR="004F6AF4" w:rsidRPr="004F6AF4" w:rsidRDefault="00351BE9" w:rsidP="004F6AF4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</w:t>
            </w:r>
            <w:r w:rsidR="004F6AF4" w:rsidRPr="004F6AF4">
              <w:rPr>
                <w:rFonts w:ascii="Times New Roman" w:hAnsi="Times New Roman" w:cs="Times New Roman"/>
                <w:sz w:val="24"/>
                <w:szCs w:val="24"/>
              </w:rPr>
              <w:t xml:space="preserve">опии правоустанавливающих или правоудостоверяющих документов на земельный участок, принадлежащий заявителю, в случае, если </w:t>
            </w:r>
            <w:r w:rsidR="004F6AF4" w:rsidRPr="004F6A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 собственности не зарегистрировано в Едином государственном реестре недвижимости;</w:t>
            </w:r>
          </w:p>
          <w:p w:rsidR="004F6AF4" w:rsidRPr="004F6AF4" w:rsidRDefault="00351BE9" w:rsidP="004F6AF4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F6AF4" w:rsidRPr="004F6AF4">
              <w:rPr>
                <w:rFonts w:ascii="Times New Roman" w:hAnsi="Times New Roman" w:cs="Times New Roman"/>
                <w:sz w:val="24"/>
                <w:szCs w:val="24"/>
              </w:rPr>
              <w:t xml:space="preserve"> 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участков;</w:t>
            </w:r>
          </w:p>
          <w:p w:rsidR="004F6AF4" w:rsidRPr="004F6AF4" w:rsidRDefault="00351BE9" w:rsidP="004F6AF4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Д</w:t>
            </w:r>
            <w:r w:rsidR="004F6AF4" w:rsidRPr="004F6AF4">
              <w:rPr>
                <w:rFonts w:ascii="Times New Roman" w:hAnsi="Times New Roman" w:cs="Times New Roman"/>
                <w:sz w:val="24"/>
                <w:szCs w:val="24"/>
              </w:rPr>
              <w:t>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заявителя;</w:t>
            </w:r>
          </w:p>
          <w:p w:rsidR="004F6AF4" w:rsidRPr="004F6AF4" w:rsidRDefault="00351BE9" w:rsidP="004F6AF4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З</w:t>
            </w:r>
            <w:r w:rsidR="004F6AF4" w:rsidRPr="004F6AF4">
              <w:rPr>
                <w:rFonts w:ascii="Times New Roman" w:hAnsi="Times New Roman" w:cs="Times New Roman"/>
                <w:sz w:val="24"/>
                <w:szCs w:val="24"/>
              </w:rPr>
              <w:t>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      </w:r>
          </w:p>
          <w:p w:rsidR="00E63BE8" w:rsidRPr="00A81CE8" w:rsidRDefault="00351BE9" w:rsidP="00351BE9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4F6AF4" w:rsidRPr="004F6AF4">
              <w:rPr>
                <w:rFonts w:ascii="Times New Roman" w:hAnsi="Times New Roman" w:cs="Times New Roman"/>
                <w:sz w:val="24"/>
                <w:szCs w:val="24"/>
              </w:rPr>
              <w:t xml:space="preserve"> согласие в письменной форме землепользователей, землевладельцев, арендаторов, залогодержателей исходных земельных участков, из которых при разделе, объединении, выделе, перераспределении, образуются земельные участки, а также собственников объектов недвижимости, расположенных на данных земельных участках (при их наличии), за исключением случаев образования земельных участков из земельных участков, находящихся в государственной или муниципальной собственности и предоставленных государственным или муниципальным унитарным предприятиям, государственным или муниципальным учреждениям, либо </w:t>
            </w:r>
            <w:r w:rsidR="004F6AF4" w:rsidRPr="004F6A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таких земельных участков на основании решения суда предусматривающего раздел, объединение, перераспределение или выдел земельных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частков в обязательном порядке.</w:t>
            </w:r>
          </w:p>
        </w:tc>
        <w:tc>
          <w:tcPr>
            <w:tcW w:w="2693" w:type="dxa"/>
          </w:tcPr>
          <w:p w:rsidR="004F6AF4" w:rsidRPr="004F6AF4" w:rsidRDefault="004F6AF4" w:rsidP="004F6A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заключение управления государственной охраны объектов культурного наследия Краснодарского края о наличии либо отсутствии на указанном земельном участке особо ценных объектов культурного наследия народов Российской Федерации, объектов, включенных в Список всемирного наследия, историко-культурных заповедников, объектов археологического наследия, музеев заповедников (при условии расположения земельного участка в границах такой территории);</w:t>
            </w:r>
          </w:p>
          <w:p w:rsidR="004F6AF4" w:rsidRPr="004F6AF4" w:rsidRDefault="004F6AF4" w:rsidP="004F6A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4">
              <w:rPr>
                <w:rFonts w:ascii="Times New Roman" w:hAnsi="Times New Roman" w:cs="Times New Roman"/>
                <w:sz w:val="24"/>
                <w:szCs w:val="24"/>
              </w:rPr>
              <w:t xml:space="preserve">2. выписка из Единого </w:t>
            </w:r>
            <w:r w:rsidRPr="004F6A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реестра недвижимости (далее - ЕГРН) на исходный земельный участок (при наличии), уведомление об отсутствии в ЕГРН запрашиваемых сведений о зарегистрированных правах на исходный земельный участок, полученные не позднее одного месяца со дня обращения (копия и оригинал для сверки, копия указанного документа заверяется специалистом уполномоченного органа или МФЦ);</w:t>
            </w:r>
          </w:p>
          <w:p w:rsidR="004F6AF4" w:rsidRPr="004F6AF4" w:rsidRDefault="004F6AF4" w:rsidP="004F6A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4">
              <w:rPr>
                <w:rFonts w:ascii="Times New Roman" w:hAnsi="Times New Roman" w:cs="Times New Roman"/>
                <w:sz w:val="24"/>
                <w:szCs w:val="24"/>
              </w:rPr>
              <w:t xml:space="preserve">3. сведения из Единого государственного реестра юридических лиц (ЕГРЮЛ), в случае если заявителем является юридическое лицо, или выписка из Единого государственного </w:t>
            </w:r>
            <w:r w:rsidRPr="004F6A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реестра индивидуальных предпринимателей (ЕГРИП), если заявитель выступает в качестве индивидуального предпринимателя (копия и оригинал для сверки, копия указанного документа заверяется специалистом уполномоченного органа или МФЦ);</w:t>
            </w:r>
          </w:p>
          <w:p w:rsidR="004F6AF4" w:rsidRPr="004F6AF4" w:rsidRDefault="004F6AF4" w:rsidP="004F6A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4">
              <w:rPr>
                <w:rFonts w:ascii="Times New Roman" w:hAnsi="Times New Roman" w:cs="Times New Roman"/>
                <w:sz w:val="24"/>
                <w:szCs w:val="24"/>
              </w:rPr>
              <w:t xml:space="preserve">4. выписка из ЕГРН на объекты недвижимости (здания, строения, сооружения), уведомление об отсутствии в ЕГРН запрашиваемых сведений о зарегистрированных правах на объекты недвижимости, полученные не позднее одного месяца со дня обращения (копия и оригинал для сверки, </w:t>
            </w:r>
            <w:r w:rsidRPr="004F6A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копия указанного документа заверяется специалистом уполномоченного органа или МФЦ), в случае, если на земельном участке расположены здания, строения, сооружения;</w:t>
            </w:r>
          </w:p>
          <w:p w:rsidR="004F6AF4" w:rsidRPr="00C41516" w:rsidRDefault="004F6AF4" w:rsidP="004F6A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4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C41516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</w:t>
            </w:r>
            <w:r w:rsidR="00026343" w:rsidRPr="00C4151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</w:t>
            </w:r>
            <w:r w:rsidRPr="00C41516">
              <w:rPr>
                <w:rFonts w:ascii="Times New Roman" w:hAnsi="Times New Roman" w:cs="Times New Roman"/>
                <w:sz w:val="24"/>
                <w:szCs w:val="24"/>
              </w:rPr>
              <w:t>информационной системы обеспечения</w:t>
            </w:r>
            <w:r w:rsidR="00026343" w:rsidRPr="00C41516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градостроительной деятельности, полученные в режиме просмотра.</w:t>
            </w:r>
          </w:p>
          <w:p w:rsidR="00E63BE8" w:rsidRDefault="00E63BE8" w:rsidP="004F6A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3BE8" w:rsidRPr="00C5147A" w:rsidRDefault="00E63BE8" w:rsidP="003F17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395C6E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Pr="00C5147A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посредством личного обращения в уполномоченный орган (в том числе посредством почтового отправления)</w:t>
            </w:r>
            <w:r w:rsidR="004F6AF4" w:rsidRPr="00C5147A">
              <w:rPr>
                <w:rFonts w:ascii="Times New Roman" w:hAnsi="Times New Roman" w:cs="Times New Roman"/>
                <w:sz w:val="24"/>
                <w:szCs w:val="24"/>
              </w:rPr>
              <w:t>, МФЦ в соответствии с соглашением о взаимодействии между МФЦ и администрацией муниципального образования город Краснодар</w:t>
            </w:r>
          </w:p>
          <w:p w:rsidR="00E63BE8" w:rsidRPr="00395C6E" w:rsidRDefault="00E63BE8" w:rsidP="003F17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147A">
              <w:rPr>
                <w:rFonts w:ascii="Times New Roman" w:hAnsi="Times New Roman" w:cs="Times New Roman"/>
                <w:sz w:val="24"/>
                <w:szCs w:val="24"/>
              </w:rPr>
              <w:t>2. В электронной форме посредством Портала.</w:t>
            </w:r>
          </w:p>
        </w:tc>
        <w:tc>
          <w:tcPr>
            <w:tcW w:w="2523" w:type="dxa"/>
          </w:tcPr>
          <w:p w:rsidR="00E63BE8" w:rsidRPr="00A81CE8" w:rsidRDefault="004F6AF4" w:rsidP="003F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6AF4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1997" w:type="dxa"/>
          </w:tcPr>
          <w:p w:rsidR="00E63BE8" w:rsidRPr="00795797" w:rsidRDefault="00E63BE8" w:rsidP="00795797">
            <w:pPr>
              <w:pStyle w:val="a8"/>
              <w:jc w:val="left"/>
            </w:pPr>
            <w:r>
              <w:t>Д</w:t>
            </w:r>
            <w:r w:rsidRPr="00795797">
              <w:t xml:space="preserve">окументы представляются всеми заявителями, обращающимися за получением </w:t>
            </w:r>
            <w:r>
              <w:t>муниципаль</w:t>
            </w:r>
            <w:r w:rsidRPr="00795797">
              <w:t>ной услуги</w:t>
            </w:r>
          </w:p>
        </w:tc>
        <w:bookmarkStart w:id="0" w:name="_GoBack"/>
        <w:bookmarkEnd w:id="0"/>
      </w:tr>
      <w:tr w:rsidR="00E63BE8" w:rsidRPr="00A81CE8" w:rsidTr="00351BE9">
        <w:tc>
          <w:tcPr>
            <w:tcW w:w="507" w:type="dxa"/>
          </w:tcPr>
          <w:p w:rsidR="00E63BE8" w:rsidRPr="00A81CE8" w:rsidRDefault="00E63B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1444" w:type="dxa"/>
          </w:tcPr>
          <w:p w:rsidR="00E63BE8" w:rsidRPr="00A81CE8" w:rsidRDefault="00E63B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</w:p>
        </w:tc>
        <w:tc>
          <w:tcPr>
            <w:tcW w:w="3289" w:type="dxa"/>
          </w:tcPr>
          <w:p w:rsidR="00E63BE8" w:rsidRPr="00A81CE8" w:rsidRDefault="00E63BE8" w:rsidP="003F178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  <w:tc>
          <w:tcPr>
            <w:tcW w:w="2693" w:type="dxa"/>
          </w:tcPr>
          <w:p w:rsidR="00E63BE8" w:rsidRDefault="00E63BE8" w:rsidP="006223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2268" w:type="dxa"/>
          </w:tcPr>
          <w:p w:rsidR="00E63BE8" w:rsidRDefault="00E63BE8" w:rsidP="006223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5C6E">
              <w:rPr>
                <w:rFonts w:ascii="Times New Roman" w:hAnsi="Times New Roman" w:cs="Times New Roman"/>
                <w:sz w:val="24"/>
                <w:szCs w:val="24"/>
              </w:rPr>
              <w:t>. На бумажном носителе посредством личного обращения в уполномоченный орган (в том числе посредством почтового отправления)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МФЦ.</w:t>
            </w:r>
          </w:p>
          <w:p w:rsidR="00E63BE8" w:rsidRPr="003F178B" w:rsidRDefault="00E63BE8" w:rsidP="006223F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395C6E">
              <w:rPr>
                <w:rFonts w:ascii="Times New Roman" w:hAnsi="Times New Roman" w:cs="Times New Roman"/>
              </w:rPr>
              <w:t>. В электронной форме посредством Портала.</w:t>
            </w:r>
          </w:p>
        </w:tc>
        <w:tc>
          <w:tcPr>
            <w:tcW w:w="2523" w:type="dxa"/>
          </w:tcPr>
          <w:p w:rsidR="00E63BE8" w:rsidRPr="00A81CE8" w:rsidRDefault="00E63BE8" w:rsidP="003F178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Оригинал, копия.</w:t>
            </w:r>
          </w:p>
        </w:tc>
        <w:tc>
          <w:tcPr>
            <w:tcW w:w="1997" w:type="dxa"/>
          </w:tcPr>
          <w:p w:rsidR="00E63BE8" w:rsidRDefault="00E63BE8" w:rsidP="00795797">
            <w:pPr>
              <w:pStyle w:val="a8"/>
              <w:jc w:val="left"/>
            </w:pPr>
            <w:r>
              <w:t>Д</w:t>
            </w:r>
            <w:r w:rsidRPr="00795797">
              <w:t xml:space="preserve">окументы представляются всеми заявителями, обращающимися за получением </w:t>
            </w:r>
            <w:r>
              <w:t>муниципаль</w:t>
            </w:r>
            <w:r w:rsidRPr="00795797">
              <w:t>ной услуги</w:t>
            </w:r>
          </w:p>
        </w:tc>
      </w:tr>
      <w:tr w:rsidR="00E63BE8" w:rsidRPr="00A81CE8" w:rsidTr="00351BE9">
        <w:tc>
          <w:tcPr>
            <w:tcW w:w="507" w:type="dxa"/>
          </w:tcPr>
          <w:p w:rsidR="00E63BE8" w:rsidRPr="00A81CE8" w:rsidRDefault="00E63B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44" w:type="dxa"/>
          </w:tcPr>
          <w:p w:rsidR="00E63BE8" w:rsidRPr="00A81CE8" w:rsidRDefault="00E63BE8" w:rsidP="00A81CE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Б, Г</w:t>
            </w:r>
          </w:p>
        </w:tc>
        <w:tc>
          <w:tcPr>
            <w:tcW w:w="3289" w:type="dxa"/>
          </w:tcPr>
          <w:p w:rsidR="00E63BE8" w:rsidRPr="00A81CE8" w:rsidRDefault="00E63BE8" w:rsidP="003F178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права (полномочия) представителя физического или юридического лица, если с заявлением обращается представитель заявителя (заявителей)</w:t>
            </w:r>
          </w:p>
        </w:tc>
        <w:tc>
          <w:tcPr>
            <w:tcW w:w="2693" w:type="dxa"/>
          </w:tcPr>
          <w:p w:rsidR="00E63BE8" w:rsidRDefault="00E63BE8" w:rsidP="003F17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2268" w:type="dxa"/>
          </w:tcPr>
          <w:p w:rsidR="00E63BE8" w:rsidRDefault="00E63BE8" w:rsidP="003F17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5C6E">
              <w:rPr>
                <w:rFonts w:ascii="Times New Roman" w:hAnsi="Times New Roman" w:cs="Times New Roman"/>
                <w:sz w:val="24"/>
                <w:szCs w:val="24"/>
              </w:rPr>
              <w:t>. На бумажном носителе посредством личного обращения в уполномоченный орган (в том числе посредством почтового отправления)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МФЦ.</w:t>
            </w:r>
          </w:p>
          <w:p w:rsidR="00E63BE8" w:rsidRDefault="00E63BE8" w:rsidP="003F178B">
            <w:pPr>
              <w:pStyle w:val="a9"/>
            </w:pPr>
            <w:r>
              <w:rPr>
                <w:rFonts w:ascii="Times New Roman" w:hAnsi="Times New Roman" w:cs="Times New Roman"/>
              </w:rPr>
              <w:t>2</w:t>
            </w:r>
            <w:r w:rsidRPr="00395C6E">
              <w:rPr>
                <w:rFonts w:ascii="Times New Roman" w:hAnsi="Times New Roman" w:cs="Times New Roman"/>
              </w:rPr>
              <w:t>. В электронной форме посредством Портала.</w:t>
            </w:r>
          </w:p>
        </w:tc>
        <w:tc>
          <w:tcPr>
            <w:tcW w:w="2523" w:type="dxa"/>
          </w:tcPr>
          <w:p w:rsidR="00E63BE8" w:rsidRDefault="00E63BE8" w:rsidP="003F178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>Оригинал, копия.</w:t>
            </w:r>
          </w:p>
          <w:p w:rsidR="00E63BE8" w:rsidRPr="003F178B" w:rsidRDefault="00E63BE8" w:rsidP="003F178B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178B">
              <w:rPr>
                <w:rFonts w:ascii="Times New Roman" w:hAnsi="Times New Roman" w:cs="Times New Roman"/>
                <w:sz w:val="24"/>
                <w:szCs w:val="24"/>
              </w:rPr>
              <w:t>Нотариальное удостоверение довере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нности (в случае необходимости)</w:t>
            </w:r>
          </w:p>
        </w:tc>
        <w:tc>
          <w:tcPr>
            <w:tcW w:w="1997" w:type="dxa"/>
          </w:tcPr>
          <w:p w:rsidR="00E63BE8" w:rsidRDefault="00E63BE8" w:rsidP="00795797">
            <w:pPr>
              <w:pStyle w:val="a8"/>
              <w:jc w:val="left"/>
            </w:pPr>
            <w:r>
              <w:t>Д</w:t>
            </w:r>
            <w:r w:rsidRPr="00795797">
              <w:t xml:space="preserve">окументы представляются </w:t>
            </w:r>
            <w:r>
              <w:t>представителями</w:t>
            </w:r>
            <w:r w:rsidRPr="00795797">
              <w:t xml:space="preserve"> заявителями, обращающимися за получением </w:t>
            </w:r>
            <w:r>
              <w:t>муниципаль</w:t>
            </w:r>
            <w:r w:rsidRPr="00795797">
              <w:t>ной услуги</w:t>
            </w:r>
          </w:p>
        </w:tc>
      </w:tr>
    </w:tbl>
    <w:p w:rsidR="00CD2B69" w:rsidRPr="00E63BE8" w:rsidRDefault="00CD2B69" w:rsidP="00543C30">
      <w:pPr>
        <w:widowControl w:val="0"/>
        <w:suppressAutoHyphens/>
        <w:overflowPunct w:val="0"/>
        <w:autoSpaceDE w:val="0"/>
        <w:autoSpaceDN w:val="0"/>
        <w:spacing w:after="0" w:line="245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DD0ACF" w:rsidRDefault="00CD2B69" w:rsidP="00543C30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                                        </w:t>
      </w:r>
      <w:r w:rsidR="004F6AF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3C30">
        <w:rPr>
          <w:rFonts w:ascii="Times New Roman" w:hAnsi="Times New Roman" w:cs="Times New Roman"/>
          <w:sz w:val="28"/>
          <w:szCs w:val="28"/>
        </w:rPr>
        <w:t>А.С. Харчев</w:t>
      </w:r>
    </w:p>
    <w:p w:rsidR="00543C30" w:rsidRDefault="00543C30" w:rsidP="00543C30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C30" w:rsidRDefault="00543C30" w:rsidP="00543C30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C30" w:rsidRDefault="00543C30" w:rsidP="00543C30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C30" w:rsidRDefault="00543C30" w:rsidP="00543C30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543C30" w:rsidSect="00543C30">
          <w:headerReference w:type="default" r:id="rId7"/>
          <w:pgSz w:w="16838" w:h="11906" w:orient="landscape"/>
          <w:pgMar w:top="1701" w:right="1134" w:bottom="1418" w:left="1134" w:header="709" w:footer="709" w:gutter="0"/>
          <w:cols w:space="708"/>
          <w:titlePg/>
          <w:docGrid w:linePitch="360"/>
        </w:sectPr>
      </w:pPr>
    </w:p>
    <w:p w:rsidR="00F20C6A" w:rsidRDefault="00F20C6A" w:rsidP="00543C30">
      <w:pPr>
        <w:pStyle w:val="a3"/>
        <w:contextualSpacing/>
        <w:jc w:val="both"/>
      </w:pPr>
    </w:p>
    <w:sectPr w:rsidR="00F20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ED7" w:rsidRDefault="00652ED7" w:rsidP="001C3A97">
      <w:pPr>
        <w:spacing w:after="0" w:line="240" w:lineRule="auto"/>
      </w:pPr>
      <w:r>
        <w:separator/>
      </w:r>
    </w:p>
  </w:endnote>
  <w:endnote w:type="continuationSeparator" w:id="0">
    <w:p w:rsidR="00652ED7" w:rsidRDefault="00652ED7" w:rsidP="001C3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ED7" w:rsidRDefault="00652ED7" w:rsidP="001C3A97">
      <w:pPr>
        <w:spacing w:after="0" w:line="240" w:lineRule="auto"/>
      </w:pPr>
      <w:r>
        <w:separator/>
      </w:r>
    </w:p>
  </w:footnote>
  <w:footnote w:type="continuationSeparator" w:id="0">
    <w:p w:rsidR="00652ED7" w:rsidRDefault="00652ED7" w:rsidP="001C3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97" w:rsidRDefault="001C3A97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5F01FEE" wp14:editId="2805BCBD">
              <wp:simplePos x="0" y="0"/>
              <wp:positionH relativeFrom="rightMargin">
                <wp:posOffset>-17145</wp:posOffset>
              </wp:positionH>
              <wp:positionV relativeFrom="page">
                <wp:posOffset>3467100</wp:posOffset>
              </wp:positionV>
              <wp:extent cx="400050" cy="2857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4"/>
                              <w:szCs w:val="24"/>
                            </w:rPr>
                            <w:id w:val="-12410929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1C3A97" w:rsidRPr="001C3A97" w:rsidRDefault="001C3A97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C41516" w:rsidRPr="00C41516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8</w:t>
                              </w:r>
                              <w:r w:rsidRPr="001C3A97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5F01FEE" id="Прямоугольник 3" o:spid="_x0000_s1026" style="position:absolute;margin-left:-1.35pt;margin-top:273pt;width:31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4"/>
                        <w:szCs w:val="24"/>
                      </w:rPr>
                      <w:id w:val="-12410929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1C3A97" w:rsidRPr="001C3A97" w:rsidRDefault="001C3A97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C41516" w:rsidRPr="00C41516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8</w:t>
                        </w:r>
                        <w:r w:rsidRPr="001C3A97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188B"/>
    <w:multiLevelType w:val="hybridMultilevel"/>
    <w:tmpl w:val="66C049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557"/>
    <w:rsid w:val="00026343"/>
    <w:rsid w:val="00055371"/>
    <w:rsid w:val="00117053"/>
    <w:rsid w:val="001520F3"/>
    <w:rsid w:val="001C3A97"/>
    <w:rsid w:val="002B1290"/>
    <w:rsid w:val="002B4124"/>
    <w:rsid w:val="00350F64"/>
    <w:rsid w:val="00351BE9"/>
    <w:rsid w:val="00395C6E"/>
    <w:rsid w:val="003F178B"/>
    <w:rsid w:val="004A64E3"/>
    <w:rsid w:val="004F6AF4"/>
    <w:rsid w:val="00543C30"/>
    <w:rsid w:val="006223F1"/>
    <w:rsid w:val="00652ED7"/>
    <w:rsid w:val="006B4659"/>
    <w:rsid w:val="00795797"/>
    <w:rsid w:val="00826ED8"/>
    <w:rsid w:val="008B5CFF"/>
    <w:rsid w:val="00A36E04"/>
    <w:rsid w:val="00A81CE8"/>
    <w:rsid w:val="00B10F48"/>
    <w:rsid w:val="00C41516"/>
    <w:rsid w:val="00C5147A"/>
    <w:rsid w:val="00CA2557"/>
    <w:rsid w:val="00CB3928"/>
    <w:rsid w:val="00CD2B69"/>
    <w:rsid w:val="00DD0ACF"/>
    <w:rsid w:val="00E63BE8"/>
    <w:rsid w:val="00ED67F7"/>
    <w:rsid w:val="00F20C6A"/>
    <w:rsid w:val="00FA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3D2797"/>
  <w15:docId w15:val="{8286CD05-7817-4526-9115-85DDD199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0F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20F3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Гипертекстовая ссылка"/>
    <w:basedOn w:val="a0"/>
    <w:uiPriority w:val="99"/>
    <w:rsid w:val="00CD2B69"/>
    <w:rPr>
      <w:b/>
      <w:bCs/>
      <w:color w:val="008000"/>
    </w:rPr>
  </w:style>
  <w:style w:type="character" w:customStyle="1" w:styleId="a5">
    <w:name w:val="Цветовое выделение"/>
    <w:uiPriority w:val="99"/>
    <w:rsid w:val="00CD2B69"/>
    <w:rPr>
      <w:b/>
      <w:bCs/>
      <w:color w:val="000080"/>
    </w:rPr>
  </w:style>
  <w:style w:type="table" w:styleId="a6">
    <w:name w:val="Table Grid"/>
    <w:basedOn w:val="a1"/>
    <w:uiPriority w:val="39"/>
    <w:rsid w:val="00CD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ый"/>
    <w:basedOn w:val="a"/>
    <w:rsid w:val="00CB3928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paragraph" w:customStyle="1" w:styleId="a8">
    <w:name w:val="Нормальный (таблица)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a">
    <w:name w:val="List Paragraph"/>
    <w:basedOn w:val="a"/>
    <w:uiPriority w:val="34"/>
    <w:qFormat/>
    <w:rsid w:val="00A81CE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3A97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3A97"/>
    <w:rPr>
      <w:rFonts w:eastAsiaTheme="minorEastAsia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17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17053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4F6AF4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Еременко Ангелина Анатольевна</dc:creator>
  <cp:lastModifiedBy>Побиванец Ирина Ивановна</cp:lastModifiedBy>
  <cp:revision>7</cp:revision>
  <cp:lastPrinted>2026-06-04T12:53:00Z</cp:lastPrinted>
  <dcterms:created xsi:type="dcterms:W3CDTF">2026-06-02T12:54:00Z</dcterms:created>
  <dcterms:modified xsi:type="dcterms:W3CDTF">2026-06-17T12:24:00Z</dcterms:modified>
</cp:coreProperties>
</file>